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7D41" w14:textId="01A17BDF" w:rsidR="00150811" w:rsidRDefault="00150811">
      <w:hyperlink r:id="rId4" w:history="1">
        <w:r>
          <w:rPr>
            <w:rStyle w:val="Hyperlink"/>
            <w:rFonts w:ascii="Arial" w:hAnsi="Arial" w:cs="Arial"/>
            <w:shd w:val="clear" w:color="auto" w:fill="FFFFFF"/>
          </w:rPr>
          <w:t>Julian Sturdy op-ed: Breaking away from EU rules on gene editing should be a no-brainer for Government -  Farmers Guardian, 5 June 2020</w:t>
        </w:r>
      </w:hyperlink>
    </w:p>
    <w:p w14:paraId="15B5BF80" w14:textId="50327D80" w:rsidR="00150811" w:rsidRDefault="00150811">
      <w:r w:rsidRPr="00150811">
        <w:t>https://www.fginsight.com/brexit-hub/brexit---politician-analysis/breaking-away-from-eu-rules-on-gene-editing-should-be-a-no-brainer-for-government--109206</w:t>
      </w:r>
    </w:p>
    <w:sectPr w:rsidR="0015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11"/>
    <w:rsid w:val="001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7BF9"/>
  <w15:chartTrackingRefBased/>
  <w15:docId w15:val="{F37AE1D1-5964-46F4-BFAC-9E4A75E4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ginsight.com/brexit-hub/brexit---politician-analysis/breaking-away-from-eu-rules-on-gene-editing-should-be-a-no-brainer-for-government--109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Fernihough</dc:creator>
  <cp:keywords/>
  <dc:description/>
  <cp:lastModifiedBy>Rebecca Fernihough</cp:lastModifiedBy>
  <cp:revision>1</cp:revision>
  <dcterms:created xsi:type="dcterms:W3CDTF">2021-07-14T12:11:00Z</dcterms:created>
  <dcterms:modified xsi:type="dcterms:W3CDTF">2021-07-14T12:12:00Z</dcterms:modified>
</cp:coreProperties>
</file>